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64E3B" w14:textId="77777777" w:rsidR="0071213E" w:rsidRPr="0071213E" w:rsidRDefault="0071213E" w:rsidP="00712ADF">
      <w:pPr>
        <w:keepNext/>
        <w:spacing w:before="240" w:after="60" w:line="240" w:lineRule="auto"/>
        <w:jc w:val="center"/>
        <w:outlineLvl w:val="0"/>
        <w:rPr>
          <w:rFonts w:ascii="Times New Roman" w:eastAsia="Times New Roman" w:hAnsi="Times New Roman" w:cs="Times New Roman"/>
          <w:b/>
          <w:kern w:val="32"/>
          <w:sz w:val="28"/>
          <w:szCs w:val="28"/>
          <w:lang w:val="x-none" w:eastAsia="x-none"/>
          <w14:ligatures w14:val="none"/>
        </w:rPr>
      </w:pPr>
      <w:r w:rsidRPr="0071213E">
        <w:rPr>
          <w:rFonts w:ascii="Arial" w:eastAsia="Times New Roman" w:hAnsi="Arial" w:cs="Times New Roman"/>
          <w:b/>
          <w:bCs/>
          <w:color w:val="000000"/>
          <w:kern w:val="32"/>
          <w:sz w:val="32"/>
          <w:szCs w:val="32"/>
          <w:lang w:val="x-none" w:eastAsia="x-none"/>
          <w14:ligatures w14:val="none"/>
        </w:rPr>
      </w:r>
      <w:bookmarkStart w:id="29" w:name="_Toc110509948"/>
      <w:bookmarkStart w:id="30" w:name="_Toc242455596"/>
      <w:r w:rsidRPr="00393F97">
        <w:rPr>
          <w:rFonts w:ascii="Times New Roman" w:eastAsia="Times New Roman" w:hAnsi="Times New Roman" w:cs="Times New Roman"/>
          <w:b/>
          <w:kern w:val="32"/>
          <w:lang w:val="x-none" w:eastAsia="x-none"/>
          <w14:ligatures w14:val="none"/>
        </w:rPr>
        <w:lastRenderedPageBreak/>
        <w:t>ПРИЛОЖЕНИЕ 6</w:t>
      </w:r>
      <w:bookmarkEnd w:id="29"/>
      <w:bookmarkEnd w:id="30"/>
    </w:p>
    <w:p w14:paraId="3E13FBA9" w14:textId="77777777" w:rsidR="0071213E" w:rsidRPr="0071213E" w:rsidRDefault="0071213E" w:rsidP="0071213E">
      <w:pPr>
        <w:spacing w:after="0" w:line="240" w:lineRule="auto"/>
        <w:rPr>
          <w:rFonts w:ascii="Times New Roman" w:eastAsia="Times New Roman" w:hAnsi="Times New Roman" w:cs="Times New Roman"/>
          <w:kern w:val="0"/>
          <w:lang w:val="x-none" w:eastAsia="x-none"/>
          <w14:ligatures w14:val="none"/>
        </w:rPr>
      </w:pPr>
    </w:p>
    <w:p w14:paraId="1FAA4E26"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УТВЕРЖДАЮ</w:t>
      </w:r>
    </w:p>
    <w:p w14:paraId="6384D3C8"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Проректор по научной работе</w:t>
      </w:r>
    </w:p>
    <w:p w14:paraId="79BD8089" w14:textId="653801A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____________ В.</w:t>
      </w:r>
      <w:r w:rsidR="00C15EE8">
        <w:rPr>
          <w:rFonts w:ascii="Times New Roman" w:eastAsia="MS Mincho" w:hAnsi="Times New Roman" w:cs="Times New Roman"/>
          <w:kern w:val="0"/>
          <w:lang w:eastAsia="ru-RU"/>
          <w14:ligatures w14:val="none"/>
        </w:rPr>
        <w:t xml:space="preserve"> </w:t>
      </w:r>
      <w:r w:rsidRPr="0071213E">
        <w:rPr>
          <w:rFonts w:ascii="Times New Roman" w:eastAsia="MS Mincho" w:hAnsi="Times New Roman" w:cs="Times New Roman"/>
          <w:kern w:val="0"/>
          <w:lang w:eastAsia="ru-RU"/>
          <w14:ligatures w14:val="none"/>
        </w:rPr>
        <w:t>О. Никифоров</w:t>
      </w:r>
    </w:p>
    <w:p w14:paraId="75F902A6"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sz w:val="22"/>
          <w:lang w:eastAsia="ru-RU"/>
          <w14:ligatures w14:val="none"/>
        </w:rPr>
      </w:pPr>
    </w:p>
    <w:p w14:paraId="6CE7964F"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 ____________ 20__ г.</w:t>
      </w:r>
    </w:p>
    <w:p w14:paraId="0B7E4638"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p>
    <w:p w14:paraId="06588D04"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p>
    <w:p w14:paraId="0E268E8D" w14:textId="77777777" w:rsidR="0071213E" w:rsidRPr="0071213E" w:rsidRDefault="0071213E" w:rsidP="0071213E">
      <w:pPr>
        <w:widowControl w:val="0"/>
        <w:autoSpaceDE w:val="0"/>
        <w:autoSpaceDN w:val="0"/>
        <w:adjustRightInd w:val="0"/>
        <w:spacing w:after="0" w:line="240" w:lineRule="auto"/>
        <w:jc w:val="center"/>
        <w:rPr>
          <w:rFonts w:ascii="Times New Roman" w:eastAsia="MS Mincho" w:hAnsi="Times New Roman" w:cs="Times New Roman"/>
          <w:b/>
          <w:kern w:val="0"/>
          <w:lang w:eastAsia="ru-RU"/>
          <w14:ligatures w14:val="none"/>
        </w:rPr>
      </w:pPr>
      <w:r w:rsidRPr="0071213E">
        <w:rPr>
          <w:rFonts w:ascii="Times New Roman" w:eastAsia="MS Mincho" w:hAnsi="Times New Roman" w:cs="Times New Roman"/>
          <w:b/>
          <w:kern w:val="0"/>
          <w:lang w:eastAsia="ru-RU"/>
          <w14:ligatures w14:val="none"/>
        </w:rPr>
        <w:t>КАЛЕНДАРНЫЙ ПЛАН ПРОВЕДЕНИЯ ПО НИОКТР</w:t>
      </w:r>
    </w:p>
    <w:p w14:paraId="78375E42" w14:textId="77777777" w:rsidR="0071213E" w:rsidRPr="0071213E" w:rsidRDefault="0071213E" w:rsidP="0071213E">
      <w:pPr>
        <w:widowControl w:val="0"/>
        <w:pBdr>
          <w:bottom w:val="single" w:sz="12" w:space="1" w:color="auto"/>
        </w:pBdr>
        <w:autoSpaceDE w:val="0"/>
        <w:autoSpaceDN w:val="0"/>
        <w:adjustRightInd w:val="0"/>
        <w:spacing w:after="0" w:line="240" w:lineRule="auto"/>
        <w:jc w:val="center"/>
        <w:rPr>
          <w:rFonts w:ascii="Times New Roman" w:eastAsia="MS Mincho" w:hAnsi="Times New Roman" w:cs="Times New Roman"/>
          <w:b/>
          <w:kern w:val="0"/>
          <w:lang w:eastAsia="ru-RU"/>
          <w14:ligatures w14:val="none"/>
        </w:rPr>
      </w:pPr>
    </w:p>
    <w:p w14:paraId="7F27FC2A" w14:textId="77777777" w:rsidR="0071213E" w:rsidRPr="0071213E" w:rsidRDefault="0071213E" w:rsidP="0071213E">
      <w:pPr>
        <w:widowControl w:val="0"/>
        <w:autoSpaceDE w:val="0"/>
        <w:autoSpaceDN w:val="0"/>
        <w:adjustRightInd w:val="0"/>
        <w:spacing w:after="0" w:line="240" w:lineRule="auto"/>
        <w:jc w:val="center"/>
        <w:rPr>
          <w:rFonts w:ascii="Times New Roman" w:eastAsia="MS Mincho" w:hAnsi="Times New Roman" w:cs="Times New Roman"/>
          <w:i/>
          <w:kern w:val="0"/>
          <w:sz w:val="20"/>
          <w:szCs w:val="20"/>
          <w:lang w:eastAsia="ru-RU"/>
          <w14:ligatures w14:val="none"/>
        </w:rPr>
      </w:pPr>
      <w:r w:rsidRPr="0071213E">
        <w:rPr>
          <w:rFonts w:ascii="Times New Roman" w:eastAsia="MS Mincho" w:hAnsi="Times New Roman" w:cs="Times New Roman"/>
          <w:i/>
          <w:kern w:val="0"/>
          <w:sz w:val="20"/>
          <w:szCs w:val="20"/>
          <w:lang w:eastAsia="ru-RU"/>
          <w14:ligatures w14:val="none"/>
        </w:rPr>
        <w:t>(номер темы, название проекта)</w:t>
      </w:r>
    </w:p>
    <w:tbl>
      <w:tblPr>
        <w:tblW w:w="9356" w:type="dxa"/>
        <w:jc w:val="center"/>
        <w:tblLayout w:type="fixed"/>
        <w:tblCellMar>
          <w:left w:w="45" w:type="dxa"/>
          <w:right w:w="45" w:type="dxa"/>
        </w:tblCellMar>
        <w:tblLook w:val="0000" w:firstRow="0" w:lastRow="0" w:firstColumn="0" w:lastColumn="0" w:noHBand="0" w:noVBand="0"/>
      </w:tblPr>
      <w:tblGrid>
        <w:gridCol w:w="559"/>
        <w:gridCol w:w="2127"/>
        <w:gridCol w:w="1755"/>
        <w:gridCol w:w="1367"/>
        <w:gridCol w:w="1699"/>
        <w:gridCol w:w="1849"/>
      </w:tblGrid>
      <w:tr w:rsidR="0071213E" w:rsidRPr="0071213E" w14:paraId="7A06DF50" w14:textId="77777777" w:rsidTr="006C7DBE">
        <w:trPr>
          <w:trHeight w:val="270"/>
          <w:tblHeader/>
          <w:jc w:val="center"/>
        </w:trPr>
        <w:tc>
          <w:tcPr>
            <w:tcW w:w="559" w:type="dxa"/>
            <w:tcBorders>
              <w:top w:val="single" w:sz="6" w:space="0" w:color="auto"/>
              <w:left w:val="single" w:sz="6" w:space="0" w:color="auto"/>
              <w:bottom w:val="single" w:sz="6" w:space="0" w:color="auto"/>
              <w:right w:val="single" w:sz="6" w:space="0" w:color="auto"/>
            </w:tcBorders>
            <w:vAlign w:val="center"/>
          </w:tcPr>
          <w:p w14:paraId="3C01D091"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w:t>
            </w:r>
          </w:p>
          <w:p w14:paraId="2CAB2783"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этапа</w:t>
            </w:r>
          </w:p>
        </w:tc>
        <w:tc>
          <w:tcPr>
            <w:tcW w:w="2127" w:type="dxa"/>
            <w:tcBorders>
              <w:top w:val="single" w:sz="6" w:space="0" w:color="auto"/>
              <w:left w:val="single" w:sz="6" w:space="0" w:color="auto"/>
              <w:bottom w:val="single" w:sz="6" w:space="0" w:color="auto"/>
              <w:right w:val="single" w:sz="6" w:space="0" w:color="auto"/>
            </w:tcBorders>
            <w:vAlign w:val="center"/>
          </w:tcPr>
          <w:p w14:paraId="3D17A874"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Содержание выполняемых работ</w:t>
            </w:r>
          </w:p>
        </w:tc>
        <w:tc>
          <w:tcPr>
            <w:tcW w:w="1755" w:type="dxa"/>
            <w:tcBorders>
              <w:top w:val="single" w:sz="6" w:space="0" w:color="auto"/>
              <w:left w:val="single" w:sz="6" w:space="0" w:color="auto"/>
              <w:bottom w:val="single" w:sz="6" w:space="0" w:color="auto"/>
              <w:right w:val="single" w:sz="6" w:space="0" w:color="auto"/>
            </w:tcBorders>
          </w:tcPr>
          <w:p w14:paraId="4FA63824"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Перечень разрабатываемых документов</w:t>
            </w:r>
          </w:p>
        </w:tc>
        <w:tc>
          <w:tcPr>
            <w:tcW w:w="1367" w:type="dxa"/>
            <w:tcBorders>
              <w:top w:val="single" w:sz="6" w:space="0" w:color="auto"/>
              <w:left w:val="single" w:sz="6" w:space="0" w:color="auto"/>
              <w:bottom w:val="single" w:sz="6" w:space="0" w:color="auto"/>
              <w:right w:val="single" w:sz="6" w:space="0" w:color="auto"/>
            </w:tcBorders>
            <w:vAlign w:val="center"/>
          </w:tcPr>
          <w:p w14:paraId="36C49A4A"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Сроки проведения</w:t>
            </w:r>
          </w:p>
        </w:tc>
        <w:tc>
          <w:tcPr>
            <w:tcW w:w="1699" w:type="dxa"/>
            <w:tcBorders>
              <w:top w:val="single" w:sz="6" w:space="0" w:color="auto"/>
              <w:left w:val="single" w:sz="6" w:space="0" w:color="auto"/>
              <w:bottom w:val="single" w:sz="6" w:space="0" w:color="auto"/>
              <w:right w:val="single" w:sz="6" w:space="0" w:color="auto"/>
            </w:tcBorders>
          </w:tcPr>
          <w:p w14:paraId="2F5FE13A"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Объем финансирования, руб.</w:t>
            </w:r>
          </w:p>
        </w:tc>
        <w:tc>
          <w:tcPr>
            <w:tcW w:w="1849" w:type="dxa"/>
            <w:tcBorders>
              <w:top w:val="single" w:sz="6" w:space="0" w:color="auto"/>
              <w:left w:val="single" w:sz="6" w:space="0" w:color="auto"/>
              <w:bottom w:val="single" w:sz="6" w:space="0" w:color="auto"/>
              <w:right w:val="single" w:sz="6" w:space="0" w:color="auto"/>
            </w:tcBorders>
            <w:vAlign w:val="center"/>
          </w:tcPr>
          <w:p w14:paraId="0C502778"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Научные и (или) научно-технические результаты (продукция) этапа</w:t>
            </w:r>
          </w:p>
        </w:tc>
      </w:tr>
      <w:tr w:rsidR="0071213E" w:rsidRPr="0071213E" w14:paraId="720FEA0D" w14:textId="77777777" w:rsidTr="006C7DBE">
        <w:trPr>
          <w:trHeight w:val="705"/>
          <w:tblHeader/>
          <w:jc w:val="center"/>
        </w:trPr>
        <w:tc>
          <w:tcPr>
            <w:tcW w:w="559" w:type="dxa"/>
            <w:tcBorders>
              <w:top w:val="single" w:sz="6" w:space="0" w:color="auto"/>
              <w:left w:val="single" w:sz="6" w:space="0" w:color="auto"/>
              <w:right w:val="single" w:sz="6" w:space="0" w:color="auto"/>
            </w:tcBorders>
            <w:vAlign w:val="center"/>
          </w:tcPr>
          <w:p w14:paraId="74B1ED28"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1</w:t>
            </w:r>
          </w:p>
        </w:tc>
        <w:tc>
          <w:tcPr>
            <w:tcW w:w="2127" w:type="dxa"/>
            <w:tcBorders>
              <w:top w:val="single" w:sz="6" w:space="0" w:color="auto"/>
              <w:left w:val="single" w:sz="6" w:space="0" w:color="auto"/>
              <w:right w:val="single" w:sz="6" w:space="0" w:color="auto"/>
            </w:tcBorders>
            <w:vAlign w:val="center"/>
          </w:tcPr>
          <w:p w14:paraId="68E4035A" w14:textId="77777777" w:rsidR="0071213E" w:rsidRPr="0071213E" w:rsidRDefault="0071213E" w:rsidP="0071213E">
            <w:pPr>
              <w:widowControl w:val="0"/>
              <w:autoSpaceDE w:val="0"/>
              <w:autoSpaceDN w:val="0"/>
              <w:adjustRightInd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1. Разработка Технического задания</w:t>
            </w:r>
          </w:p>
          <w:p w14:paraId="0E617C39" w14:textId="77777777" w:rsidR="0071213E" w:rsidRPr="0071213E" w:rsidRDefault="0071213E" w:rsidP="0071213E">
            <w:pPr>
              <w:widowControl w:val="0"/>
              <w:autoSpaceDE w:val="0"/>
              <w:autoSpaceDN w:val="0"/>
              <w:adjustRightInd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 xml:space="preserve">2. Разработка комплектности разрабатываемой технической документации по ГОСТ Р </w:t>
            </w:r>
            <w:proofErr w:type="gramStart"/>
            <w:r w:rsidRPr="0071213E">
              <w:rPr>
                <w:rFonts w:ascii="Times New Roman" w:eastAsia="Times New Roman" w:hAnsi="Times New Roman" w:cs="Times New Roman"/>
                <w:kern w:val="0"/>
                <w:sz w:val="20"/>
                <w:szCs w:val="20"/>
                <w:lang w:eastAsia="ru-RU"/>
                <w14:ligatures w14:val="none"/>
              </w:rPr>
              <w:t>2.102-2023</w:t>
            </w:r>
            <w:proofErr w:type="gramEnd"/>
          </w:p>
          <w:p w14:paraId="4CE75918" w14:textId="77777777" w:rsidR="0071213E" w:rsidRPr="0071213E" w:rsidRDefault="0071213E" w:rsidP="0071213E">
            <w:pPr>
              <w:widowControl w:val="0"/>
              <w:autoSpaceDE w:val="0"/>
              <w:autoSpaceDN w:val="0"/>
              <w:adjustRightInd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3. Разработка схемы деления изделия на составные части по ГОСТ Р 2.711-2023</w:t>
            </w:r>
          </w:p>
        </w:tc>
        <w:tc>
          <w:tcPr>
            <w:tcW w:w="1755" w:type="dxa"/>
            <w:tcBorders>
              <w:top w:val="single" w:sz="6" w:space="0" w:color="auto"/>
              <w:left w:val="single" w:sz="6" w:space="0" w:color="auto"/>
              <w:right w:val="single" w:sz="6" w:space="0" w:color="auto"/>
            </w:tcBorders>
            <w:vAlign w:val="center"/>
          </w:tcPr>
          <w:p w14:paraId="6251C502" w14:textId="77777777" w:rsidR="0071213E" w:rsidRPr="0071213E" w:rsidRDefault="0071213E" w:rsidP="0071213E">
            <w:pPr>
              <w:widowControl w:val="0"/>
              <w:shd w:val="clear" w:color="auto" w:fill="FFFFFF"/>
              <w:autoSpaceDE w:val="0"/>
              <w:autoSpaceDN w:val="0"/>
              <w:adjustRightInd w:val="0"/>
              <w:spacing w:before="540" w:after="18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Техническое задание.</w:t>
            </w:r>
          </w:p>
          <w:p w14:paraId="75FFCF04"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Комплектность разрабатываемой технической документации.</w:t>
            </w:r>
          </w:p>
          <w:p w14:paraId="71B5BEDE"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Схема деления структурная</w:t>
            </w:r>
          </w:p>
        </w:tc>
        <w:tc>
          <w:tcPr>
            <w:tcW w:w="1367" w:type="dxa"/>
            <w:tcBorders>
              <w:top w:val="single" w:sz="6" w:space="0" w:color="auto"/>
              <w:left w:val="single" w:sz="6" w:space="0" w:color="auto"/>
              <w:right w:val="single" w:sz="6" w:space="0" w:color="auto"/>
            </w:tcBorders>
            <w:vAlign w:val="center"/>
          </w:tcPr>
          <w:p w14:paraId="64683292"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 3 месяцев</w:t>
            </w:r>
          </w:p>
        </w:tc>
        <w:tc>
          <w:tcPr>
            <w:tcW w:w="1699" w:type="dxa"/>
            <w:tcBorders>
              <w:top w:val="single" w:sz="6" w:space="0" w:color="auto"/>
              <w:left w:val="single" w:sz="6" w:space="0" w:color="auto"/>
              <w:right w:val="single" w:sz="6" w:space="0" w:color="auto"/>
            </w:tcBorders>
            <w:vAlign w:val="center"/>
          </w:tcPr>
          <w:p w14:paraId="0C6908D9"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 300 000</w:t>
            </w:r>
          </w:p>
        </w:tc>
        <w:tc>
          <w:tcPr>
            <w:tcW w:w="1849" w:type="dxa"/>
            <w:tcBorders>
              <w:top w:val="single" w:sz="6" w:space="0" w:color="auto"/>
              <w:left w:val="single" w:sz="6" w:space="0" w:color="auto"/>
              <w:right w:val="single" w:sz="6" w:space="0" w:color="auto"/>
            </w:tcBorders>
            <w:vAlign w:val="center"/>
          </w:tcPr>
          <w:p w14:paraId="34851F56" w14:textId="77777777" w:rsidR="0071213E" w:rsidRPr="0071213E" w:rsidRDefault="0071213E" w:rsidP="0071213E">
            <w:pPr>
              <w:widowControl w:val="0"/>
              <w:shd w:val="clear" w:color="auto" w:fill="FFFFFF"/>
              <w:autoSpaceDE w:val="0"/>
              <w:autoSpaceDN w:val="0"/>
              <w:adjustRightInd w:val="0"/>
              <w:spacing w:before="540" w:after="18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Утвержденный комплект документации</w:t>
            </w:r>
          </w:p>
        </w:tc>
      </w:tr>
      <w:tr w:rsidR="0071213E" w:rsidRPr="0071213E" w14:paraId="63135AD8" w14:textId="77777777" w:rsidTr="006C7DBE">
        <w:trPr>
          <w:trHeight w:val="567"/>
          <w:tblHeader/>
          <w:jc w:val="center"/>
        </w:trPr>
        <w:tc>
          <w:tcPr>
            <w:tcW w:w="559" w:type="dxa"/>
            <w:tcBorders>
              <w:top w:val="single" w:sz="6" w:space="0" w:color="auto"/>
              <w:left w:val="single" w:sz="6" w:space="0" w:color="auto"/>
              <w:bottom w:val="single" w:sz="6" w:space="0" w:color="auto"/>
              <w:right w:val="single" w:sz="6" w:space="0" w:color="auto"/>
            </w:tcBorders>
            <w:vAlign w:val="center"/>
          </w:tcPr>
          <w:p w14:paraId="6792DD52"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w:t>
            </w:r>
          </w:p>
        </w:tc>
        <w:tc>
          <w:tcPr>
            <w:tcW w:w="2127" w:type="dxa"/>
            <w:tcBorders>
              <w:top w:val="single" w:sz="6" w:space="0" w:color="auto"/>
              <w:left w:val="single" w:sz="6" w:space="0" w:color="auto"/>
              <w:bottom w:val="single" w:sz="6" w:space="0" w:color="auto"/>
              <w:right w:val="single" w:sz="6" w:space="0" w:color="auto"/>
            </w:tcBorders>
            <w:vAlign w:val="center"/>
          </w:tcPr>
          <w:p w14:paraId="08418283"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2.1.</w:t>
            </w:r>
          </w:p>
          <w:p w14:paraId="54388865"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2.2.</w:t>
            </w:r>
          </w:p>
          <w:p w14:paraId="17D57C5C"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w:t>
            </w:r>
          </w:p>
        </w:tc>
        <w:tc>
          <w:tcPr>
            <w:tcW w:w="1755" w:type="dxa"/>
            <w:tcBorders>
              <w:top w:val="single" w:sz="6" w:space="0" w:color="auto"/>
              <w:left w:val="single" w:sz="6" w:space="0" w:color="auto"/>
              <w:bottom w:val="single" w:sz="6" w:space="0" w:color="auto"/>
              <w:right w:val="single" w:sz="6" w:space="0" w:color="auto"/>
            </w:tcBorders>
            <w:vAlign w:val="center"/>
          </w:tcPr>
          <w:p w14:paraId="74109DF3"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p>
        </w:tc>
        <w:tc>
          <w:tcPr>
            <w:tcW w:w="1367" w:type="dxa"/>
            <w:tcBorders>
              <w:top w:val="single" w:sz="6" w:space="0" w:color="auto"/>
              <w:left w:val="single" w:sz="6" w:space="0" w:color="auto"/>
              <w:bottom w:val="single" w:sz="6" w:space="0" w:color="auto"/>
              <w:right w:val="single" w:sz="6" w:space="0" w:color="auto"/>
            </w:tcBorders>
          </w:tcPr>
          <w:p w14:paraId="3C886CE3"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 6 месяцев</w:t>
            </w:r>
          </w:p>
        </w:tc>
        <w:tc>
          <w:tcPr>
            <w:tcW w:w="1699" w:type="dxa"/>
            <w:tcBorders>
              <w:top w:val="single" w:sz="6" w:space="0" w:color="auto"/>
              <w:left w:val="single" w:sz="6" w:space="0" w:color="auto"/>
              <w:bottom w:val="single" w:sz="6" w:space="0" w:color="auto"/>
              <w:right w:val="single" w:sz="6" w:space="0" w:color="auto"/>
            </w:tcBorders>
          </w:tcPr>
          <w:p w14:paraId="58C612CF"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w:t>
            </w:r>
          </w:p>
          <w:p w14:paraId="41CC80F1"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2 200 000</w:t>
            </w:r>
          </w:p>
        </w:tc>
        <w:tc>
          <w:tcPr>
            <w:tcW w:w="1849" w:type="dxa"/>
            <w:tcBorders>
              <w:top w:val="single" w:sz="6" w:space="0" w:color="auto"/>
              <w:left w:val="single" w:sz="6" w:space="0" w:color="auto"/>
              <w:bottom w:val="single" w:sz="6" w:space="0" w:color="auto"/>
              <w:right w:val="single" w:sz="6" w:space="0" w:color="auto"/>
            </w:tcBorders>
            <w:vAlign w:val="center"/>
          </w:tcPr>
          <w:p w14:paraId="5D7B6D0C"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lang w:eastAsia="ru-RU"/>
                <w14:ligatures w14:val="none"/>
              </w:rPr>
            </w:pPr>
          </w:p>
        </w:tc>
      </w:tr>
      <w:tr w:rsidR="0071213E" w:rsidRPr="0071213E" w14:paraId="5207E4E4" w14:textId="77777777" w:rsidTr="006C7DBE">
        <w:trPr>
          <w:trHeight w:val="567"/>
          <w:tblHeader/>
          <w:jc w:val="center"/>
        </w:trPr>
        <w:tc>
          <w:tcPr>
            <w:tcW w:w="559" w:type="dxa"/>
            <w:tcBorders>
              <w:top w:val="single" w:sz="6" w:space="0" w:color="auto"/>
              <w:left w:val="single" w:sz="6" w:space="0" w:color="auto"/>
              <w:bottom w:val="single" w:sz="6" w:space="0" w:color="auto"/>
              <w:right w:val="single" w:sz="6" w:space="0" w:color="auto"/>
            </w:tcBorders>
            <w:vAlign w:val="center"/>
          </w:tcPr>
          <w:p w14:paraId="7891097A"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3</w:t>
            </w:r>
          </w:p>
        </w:tc>
        <w:tc>
          <w:tcPr>
            <w:tcW w:w="2127" w:type="dxa"/>
            <w:tcBorders>
              <w:top w:val="single" w:sz="6" w:space="0" w:color="auto"/>
              <w:left w:val="single" w:sz="6" w:space="0" w:color="auto"/>
              <w:bottom w:val="single" w:sz="6" w:space="0" w:color="auto"/>
              <w:right w:val="single" w:sz="6" w:space="0" w:color="auto"/>
            </w:tcBorders>
            <w:vAlign w:val="center"/>
          </w:tcPr>
          <w:p w14:paraId="6F257492"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3.1.</w:t>
            </w:r>
          </w:p>
          <w:p w14:paraId="0AF5EA92"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3.2.</w:t>
            </w:r>
          </w:p>
          <w:p w14:paraId="17349B50"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w:t>
            </w:r>
          </w:p>
        </w:tc>
        <w:tc>
          <w:tcPr>
            <w:tcW w:w="1755" w:type="dxa"/>
            <w:tcBorders>
              <w:top w:val="single" w:sz="6" w:space="0" w:color="auto"/>
              <w:left w:val="single" w:sz="6" w:space="0" w:color="auto"/>
              <w:bottom w:val="single" w:sz="6" w:space="0" w:color="auto"/>
              <w:right w:val="single" w:sz="6" w:space="0" w:color="auto"/>
            </w:tcBorders>
            <w:vAlign w:val="center"/>
          </w:tcPr>
          <w:p w14:paraId="58370F59"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p>
        </w:tc>
        <w:tc>
          <w:tcPr>
            <w:tcW w:w="1367" w:type="dxa"/>
            <w:tcBorders>
              <w:top w:val="single" w:sz="6" w:space="0" w:color="auto"/>
              <w:left w:val="single" w:sz="6" w:space="0" w:color="auto"/>
              <w:bottom w:val="single" w:sz="6" w:space="0" w:color="auto"/>
              <w:right w:val="single" w:sz="6" w:space="0" w:color="auto"/>
            </w:tcBorders>
          </w:tcPr>
          <w:p w14:paraId="5354A784"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 6 месяцев</w:t>
            </w:r>
          </w:p>
        </w:tc>
        <w:tc>
          <w:tcPr>
            <w:tcW w:w="1699" w:type="dxa"/>
            <w:tcBorders>
              <w:top w:val="single" w:sz="6" w:space="0" w:color="auto"/>
              <w:left w:val="single" w:sz="6" w:space="0" w:color="auto"/>
              <w:bottom w:val="single" w:sz="6" w:space="0" w:color="auto"/>
              <w:right w:val="single" w:sz="6" w:space="0" w:color="auto"/>
            </w:tcBorders>
          </w:tcPr>
          <w:p w14:paraId="71AB5927"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w:t>
            </w:r>
          </w:p>
          <w:p w14:paraId="55882414"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1 250 000</w:t>
            </w:r>
          </w:p>
        </w:tc>
        <w:tc>
          <w:tcPr>
            <w:tcW w:w="1849" w:type="dxa"/>
            <w:tcBorders>
              <w:top w:val="single" w:sz="6" w:space="0" w:color="auto"/>
              <w:left w:val="single" w:sz="6" w:space="0" w:color="auto"/>
              <w:bottom w:val="single" w:sz="6" w:space="0" w:color="auto"/>
              <w:right w:val="single" w:sz="6" w:space="0" w:color="auto"/>
            </w:tcBorders>
            <w:vAlign w:val="center"/>
          </w:tcPr>
          <w:p w14:paraId="62DCF74B"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lang w:eastAsia="ru-RU"/>
                <w14:ligatures w14:val="none"/>
              </w:rPr>
            </w:pPr>
          </w:p>
        </w:tc>
      </w:tr>
      <w:tr w:rsidR="0071213E" w:rsidRPr="0071213E" w14:paraId="65782236" w14:textId="77777777" w:rsidTr="006C7DBE">
        <w:trPr>
          <w:trHeight w:val="567"/>
          <w:tblHeader/>
          <w:jc w:val="center"/>
        </w:trPr>
        <w:tc>
          <w:tcPr>
            <w:tcW w:w="559" w:type="dxa"/>
            <w:tcBorders>
              <w:top w:val="single" w:sz="6" w:space="0" w:color="auto"/>
              <w:left w:val="single" w:sz="6" w:space="0" w:color="auto"/>
              <w:bottom w:val="single" w:sz="6" w:space="0" w:color="auto"/>
              <w:right w:val="single" w:sz="6" w:space="0" w:color="auto"/>
            </w:tcBorders>
            <w:vAlign w:val="center"/>
          </w:tcPr>
          <w:p w14:paraId="13E4E735"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4</w:t>
            </w:r>
          </w:p>
        </w:tc>
        <w:tc>
          <w:tcPr>
            <w:tcW w:w="2127" w:type="dxa"/>
            <w:tcBorders>
              <w:top w:val="single" w:sz="6" w:space="0" w:color="auto"/>
              <w:left w:val="single" w:sz="6" w:space="0" w:color="auto"/>
              <w:bottom w:val="single" w:sz="6" w:space="0" w:color="auto"/>
              <w:right w:val="single" w:sz="6" w:space="0" w:color="auto"/>
            </w:tcBorders>
            <w:vAlign w:val="center"/>
          </w:tcPr>
          <w:p w14:paraId="4F8690B4"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4.1.</w:t>
            </w:r>
          </w:p>
          <w:p w14:paraId="786A28EC"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4.2.</w:t>
            </w:r>
          </w:p>
          <w:p w14:paraId="1BB0D647" w14:textId="77777777" w:rsidR="0071213E" w:rsidRPr="0071213E" w:rsidRDefault="0071213E" w:rsidP="0071213E">
            <w:pPr>
              <w:widowControl w:val="0"/>
              <w:autoSpaceDE w:val="0"/>
              <w:autoSpaceDN w:val="0"/>
              <w:adjustRightInd w:val="0"/>
              <w:spacing w:after="0" w:line="276" w:lineRule="auto"/>
              <w:jc w:val="both"/>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w:t>
            </w:r>
          </w:p>
        </w:tc>
        <w:tc>
          <w:tcPr>
            <w:tcW w:w="1755" w:type="dxa"/>
            <w:tcBorders>
              <w:top w:val="single" w:sz="6" w:space="0" w:color="auto"/>
              <w:left w:val="single" w:sz="6" w:space="0" w:color="auto"/>
              <w:bottom w:val="single" w:sz="6" w:space="0" w:color="auto"/>
              <w:right w:val="single" w:sz="6" w:space="0" w:color="auto"/>
            </w:tcBorders>
            <w:vAlign w:val="center"/>
          </w:tcPr>
          <w:p w14:paraId="6A193509"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p>
        </w:tc>
        <w:tc>
          <w:tcPr>
            <w:tcW w:w="1367" w:type="dxa"/>
            <w:tcBorders>
              <w:top w:val="single" w:sz="6" w:space="0" w:color="auto"/>
              <w:left w:val="single" w:sz="6" w:space="0" w:color="auto"/>
              <w:bottom w:val="single" w:sz="6" w:space="0" w:color="auto"/>
              <w:right w:val="single" w:sz="6" w:space="0" w:color="auto"/>
            </w:tcBorders>
          </w:tcPr>
          <w:p w14:paraId="641492E7"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 6 месяцев</w:t>
            </w:r>
          </w:p>
        </w:tc>
        <w:tc>
          <w:tcPr>
            <w:tcW w:w="1699" w:type="dxa"/>
            <w:tcBorders>
              <w:top w:val="single" w:sz="6" w:space="0" w:color="auto"/>
              <w:left w:val="single" w:sz="6" w:space="0" w:color="auto"/>
              <w:bottom w:val="single" w:sz="6" w:space="0" w:color="auto"/>
              <w:right w:val="single" w:sz="6" w:space="0" w:color="auto"/>
            </w:tcBorders>
          </w:tcPr>
          <w:p w14:paraId="045492B2"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не более</w:t>
            </w:r>
          </w:p>
          <w:p w14:paraId="3B8C63EC"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1 250 000 (при наличии 4 этапа)</w:t>
            </w:r>
          </w:p>
        </w:tc>
        <w:tc>
          <w:tcPr>
            <w:tcW w:w="1849" w:type="dxa"/>
            <w:tcBorders>
              <w:top w:val="single" w:sz="6" w:space="0" w:color="auto"/>
              <w:left w:val="single" w:sz="6" w:space="0" w:color="auto"/>
              <w:bottom w:val="single" w:sz="6" w:space="0" w:color="auto"/>
              <w:right w:val="single" w:sz="6" w:space="0" w:color="auto"/>
            </w:tcBorders>
            <w:vAlign w:val="center"/>
          </w:tcPr>
          <w:p w14:paraId="13E2237D" w14:textId="77777777" w:rsidR="0071213E" w:rsidRPr="0071213E" w:rsidRDefault="0071213E" w:rsidP="0071213E">
            <w:pPr>
              <w:widowControl w:val="0"/>
              <w:autoSpaceDE w:val="0"/>
              <w:autoSpaceDN w:val="0"/>
              <w:adjustRightInd w:val="0"/>
              <w:spacing w:after="0" w:line="276" w:lineRule="auto"/>
              <w:jc w:val="center"/>
              <w:rPr>
                <w:rFonts w:ascii="Times New Roman" w:eastAsia="Times New Roman" w:hAnsi="Times New Roman" w:cs="Times New Roman"/>
                <w:kern w:val="0"/>
                <w:lang w:eastAsia="ru-RU"/>
                <w14:ligatures w14:val="none"/>
              </w:rPr>
            </w:pPr>
          </w:p>
        </w:tc>
      </w:tr>
    </w:tbl>
    <w:p w14:paraId="4CC56D79" w14:textId="77777777" w:rsidR="0071213E" w:rsidRPr="0071213E" w:rsidRDefault="0071213E" w:rsidP="0071213E">
      <w:pPr>
        <w:spacing w:after="0" w:line="240" w:lineRule="auto"/>
        <w:rPr>
          <w:rFonts w:ascii="Times New Roman" w:eastAsia="Times New Roman" w:hAnsi="Times New Roman" w:cs="Times New Roman"/>
          <w:kern w:val="0"/>
          <w:lang w:eastAsia="ru-RU"/>
          <w14:ligatures w14:val="none"/>
        </w:rPr>
      </w:pPr>
    </w:p>
    <w:p w14:paraId="4D059E76" w14:textId="06E9FE5E"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Руководитель ПО НИОКТР</w:t>
      </w:r>
      <w:r w:rsidRPr="0071213E">
        <w:rPr>
          <w:rFonts w:ascii="Times New Roman" w:eastAsia="Times New Roman" w:hAnsi="Times New Roman" w:cs="Times New Roman"/>
          <w:color w:val="000000"/>
          <w:kern w:val="0"/>
          <w:lang w:eastAsia="ru-RU"/>
          <w14:ligatures w14:val="none"/>
        </w:rPr>
        <w:tab/>
        <w:t>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w:t>
      </w:r>
    </w:p>
    <w:p w14:paraId="6B9CF719" w14:textId="01942266"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7FC058F0" w14:textId="77777777" w:rsidR="0071213E" w:rsidRPr="0071213E" w:rsidRDefault="0071213E" w:rsidP="0071213E">
      <w:pPr>
        <w:tabs>
          <w:tab w:val="left" w:pos="-3119"/>
        </w:tabs>
        <w:autoSpaceDE w:val="0"/>
        <w:autoSpaceDN w:val="0"/>
        <w:spacing w:after="0" w:line="240" w:lineRule="auto"/>
        <w:jc w:val="both"/>
        <w:rPr>
          <w:rFonts w:ascii="Times New Roman" w:eastAsia="Times New Roman" w:hAnsi="Times New Roman" w:cs="Times New Roman"/>
          <w:color w:val="000000"/>
          <w:kern w:val="0"/>
          <w:lang w:eastAsia="ru-RU"/>
          <w14:ligatures w14:val="none"/>
        </w:rPr>
      </w:pPr>
    </w:p>
    <w:p w14:paraId="1120EDE5" w14:textId="741C6D25"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Научный консультант </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w:t>
      </w:r>
    </w:p>
    <w:p w14:paraId="375323AA" w14:textId="2AF86392"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31FB83C7" w14:textId="77777777" w:rsidR="00545740" w:rsidRDefault="00545740" w:rsidP="0071213E">
      <w:pPr>
        <w:spacing w:after="0" w:line="240" w:lineRule="auto"/>
        <w:rPr>
          <w:rFonts w:ascii="Times New Roman" w:eastAsia="Times New Roman" w:hAnsi="Times New Roman" w:cs="Times New Roman"/>
          <w:bCs/>
          <w:kern w:val="0"/>
          <w:lang w:eastAsia="ru-RU"/>
          <w14:ligatures w14:val="none"/>
        </w:rPr>
      </w:pPr>
    </w:p>
    <w:p w14:paraId="0B8BF073" w14:textId="7B7AD2F2" w:rsidR="0071213E" w:rsidRPr="0071213E" w:rsidRDefault="0071213E" w:rsidP="0071213E">
      <w:pPr>
        <w:spacing w:after="0" w:line="240" w:lineRule="auto"/>
        <w:rPr>
          <w:rFonts w:ascii="Times New Roman" w:eastAsia="Times New Roman" w:hAnsi="Times New Roman" w:cs="Times New Roman"/>
          <w:bCs/>
          <w:kern w:val="0"/>
          <w:lang w:eastAsia="ru-RU"/>
          <w14:ligatures w14:val="none"/>
        </w:rPr>
      </w:pPr>
      <w:r w:rsidRPr="0071213E">
        <w:rPr>
          <w:rFonts w:ascii="Times New Roman" w:eastAsia="Times New Roman" w:hAnsi="Times New Roman" w:cs="Times New Roman"/>
          <w:bCs/>
          <w:kern w:val="0"/>
          <w:lang w:eastAsia="ru-RU"/>
          <w14:ligatures w14:val="none"/>
        </w:rPr>
        <w:t>СОГЛАСОВАНО</w:t>
      </w:r>
    </w:p>
    <w:p w14:paraId="12942E64" w14:textId="1C2724C9"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Директор </w:t>
      </w:r>
      <w:proofErr w:type="spellStart"/>
      <w:r w:rsidRPr="0071213E">
        <w:rPr>
          <w:rFonts w:ascii="Times New Roman" w:eastAsia="Times New Roman" w:hAnsi="Times New Roman" w:cs="Times New Roman"/>
          <w:kern w:val="0"/>
          <w:lang w:eastAsia="ru-RU"/>
          <w14:ligatures w14:val="none"/>
        </w:rPr>
        <w:t>УЦСНКиВ</w:t>
      </w:r>
      <w:proofErr w:type="spellEnd"/>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w:t>
      </w:r>
    </w:p>
    <w:p w14:paraId="59C47829" w14:textId="77777777" w:rsidR="0071213E" w:rsidRPr="0071213E" w:rsidRDefault="0071213E" w:rsidP="0071213E">
      <w:pPr>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6142A1D2" w14:textId="77777777" w:rsidR="0071213E" w:rsidRPr="0071213E" w:rsidRDefault="0071213E" w:rsidP="0071213E">
      <w:pPr>
        <w:spacing w:after="0" w:line="240" w:lineRule="auto"/>
        <w:rPr>
          <w:rFonts w:ascii="Times New Roman" w:eastAsia="Times New Roman" w:hAnsi="Times New Roman" w:cs="Times New Roman"/>
          <w:i/>
          <w:kern w:val="0"/>
          <w:sz w:val="20"/>
          <w:szCs w:val="20"/>
          <w:lang w:eastAsia="ru-RU"/>
          <w14:ligatures w14:val="none"/>
        </w:rPr>
      </w:pPr>
    </w:p>
    <w:p w14:paraId="5446E8D4" w14:textId="46AE431D"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i/>
          <w:color w:val="000000"/>
          <w:kern w:val="0"/>
          <w:lang w:eastAsia="ru-RU"/>
          <w14:ligatures w14:val="none"/>
        </w:rPr>
      </w:pPr>
      <w:r w:rsidRPr="0071213E">
        <w:rPr>
          <w:rFonts w:ascii="Times New Roman" w:eastAsia="Times New Roman" w:hAnsi="Times New Roman" w:cs="Times New Roman"/>
          <w:kern w:val="0"/>
          <w:lang w:eastAsia="ru-RU"/>
          <w14:ligatures w14:val="none"/>
        </w:rPr>
        <w:t xml:space="preserve">Ведущий экономист </w:t>
      </w:r>
      <w:proofErr w:type="spellStart"/>
      <w:r w:rsidRPr="0071213E">
        <w:rPr>
          <w:rFonts w:ascii="Times New Roman" w:eastAsia="Times New Roman" w:hAnsi="Times New Roman" w:cs="Times New Roman"/>
          <w:kern w:val="0"/>
          <w:lang w:eastAsia="ru-RU"/>
          <w14:ligatures w14:val="none"/>
        </w:rPr>
        <w:t>УЦСНКиВ</w:t>
      </w:r>
      <w:proofErr w:type="spellEnd"/>
      <w:r w:rsidRPr="0071213E">
        <w:rPr>
          <w:rFonts w:ascii="Times New Roman" w:eastAsia="Times New Roman" w:hAnsi="Times New Roman" w:cs="Times New Roman"/>
          <w:color w:val="000000"/>
          <w:kern w:val="0"/>
          <w:lang w:eastAsia="ru-RU"/>
          <w14:ligatures w14:val="none"/>
        </w:rPr>
        <w:tab/>
        <w:t>__________________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w:t>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3F5EEA4D" w14:textId="10E7F5BC"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Представитель ДНИР</w:t>
      </w:r>
      <w:r w:rsidRPr="0071213E">
        <w:rPr>
          <w:rFonts w:ascii="Times New Roman" w:eastAsia="Times New Roman" w:hAnsi="Times New Roman" w:cs="Times New Roman"/>
          <w:color w:val="000000"/>
          <w:kern w:val="0"/>
          <w:sz w:val="20"/>
          <w:szCs w:val="2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w:t>
      </w:r>
    </w:p>
    <w:p w14:paraId="374F6B48"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7CD384CA"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*для партнерской ПО НИОКТР</w:t>
      </w:r>
    </w:p>
    <w:p w14:paraId="599A3F34" w14:textId="318B236A"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i/>
          <w:kern w:val="0"/>
          <w:lang w:eastAsia="ru-RU"/>
          <w14:ligatures w14:val="none"/>
        </w:rPr>
      </w:pPr>
      <w:r w:rsidRPr="0071213E">
        <w:rPr>
          <w:rFonts w:ascii="Times New Roman" w:eastAsia="Times New Roman" w:hAnsi="Times New Roman" w:cs="Times New Roman"/>
          <w:i/>
          <w:kern w:val="0"/>
          <w:lang w:eastAsia="ru-RU"/>
          <w14:ligatures w14:val="none"/>
        </w:rPr>
        <w:lastRenderedPageBreak/>
        <w:t>Лидер партнерства (должность)__________________</w:t>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00EE6B0A">
        <w:rPr>
          <w:rFonts w:ascii="Times New Roman" w:eastAsia="Times New Roman" w:hAnsi="Times New Roman" w:cs="Times New Roman"/>
          <w:i/>
          <w:kern w:val="0"/>
          <w:lang w:eastAsia="ru-RU"/>
          <w14:ligatures w14:val="none"/>
        </w:rPr>
        <w:t xml:space="preserve">        </w:t>
      </w:r>
      <w:proofErr w:type="gramStart"/>
      <w:r w:rsidR="00EE6B0A">
        <w:rPr>
          <w:rFonts w:ascii="Times New Roman" w:eastAsia="Times New Roman" w:hAnsi="Times New Roman" w:cs="Times New Roman"/>
          <w:i/>
          <w:kern w:val="0"/>
          <w:lang w:eastAsia="ru-RU"/>
          <w14:ligatures w14:val="none"/>
        </w:rPr>
        <w:t xml:space="preserve">  </w:t>
      </w:r>
      <w:r w:rsidRPr="0071213E">
        <w:rPr>
          <w:rFonts w:ascii="Times New Roman" w:eastAsia="Times New Roman" w:hAnsi="Times New Roman" w:cs="Times New Roman"/>
          <w:i/>
          <w:kern w:val="0"/>
          <w:lang w:eastAsia="ru-RU"/>
          <w14:ligatures w14:val="none"/>
        </w:rPr>
        <w:t xml:space="preserve"> </w:t>
      </w:r>
      <w:r w:rsidRPr="00EE6B0A">
        <w:rPr>
          <w:rFonts w:ascii="Times New Roman" w:eastAsia="Times New Roman" w:hAnsi="Times New Roman" w:cs="Times New Roman"/>
          <w:color w:val="000000"/>
          <w:kern w:val="0"/>
          <w:lang w:eastAsia="ru-RU"/>
          <w14:ligatures w14:val="none"/>
        </w:rPr>
        <w:t>(</w:t>
      </w:r>
      <w:proofErr w:type="gramEnd"/>
      <w:r w:rsidRPr="00EE6B0A">
        <w:rPr>
          <w:rFonts w:ascii="Times New Roman" w:eastAsia="Times New Roman" w:hAnsi="Times New Roman" w:cs="Times New Roman"/>
          <w:color w:val="000000"/>
          <w:kern w:val="0"/>
          <w:lang w:eastAsia="ru-RU"/>
          <w14:ligatures w14:val="none"/>
        </w:rPr>
        <w:t>_________________)</w:t>
      </w:r>
    </w:p>
    <w:p w14:paraId="0D77979E"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16"/>
          <w:szCs w:val="16"/>
          <w:lang w:eastAsia="ru-RU"/>
          <w14:ligatures w14:val="none"/>
        </w:rPr>
        <w:t>Ф.И.О.</w:t>
      </w:r>
    </w:p>
    <w:p w14:paraId="40004730" w14:textId="41DA59DF"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i/>
          <w:kern w:val="0"/>
          <w:lang w:eastAsia="ru-RU"/>
          <w14:ligatures w14:val="none"/>
        </w:rPr>
      </w:pPr>
      <w:r w:rsidRPr="0071213E">
        <w:rPr>
          <w:rFonts w:ascii="Times New Roman" w:eastAsia="Times New Roman" w:hAnsi="Times New Roman" w:cs="Times New Roman"/>
          <w:i/>
          <w:kern w:val="0"/>
          <w:lang w:eastAsia="ru-RU"/>
          <w14:ligatures w14:val="none"/>
        </w:rPr>
        <w:t>Представитель стратегического</w:t>
      </w:r>
      <w:r w:rsidRPr="0071213E">
        <w:rPr>
          <w:rFonts w:ascii="Times New Roman" w:eastAsia="Times New Roman" w:hAnsi="Times New Roman" w:cs="Times New Roman"/>
          <w:i/>
          <w:kern w:val="0"/>
          <w:sz w:val="20"/>
          <w:szCs w:val="20"/>
          <w:lang w:eastAsia="ru-RU"/>
          <w14:ligatures w14:val="none"/>
        </w:rPr>
        <w:br/>
      </w:r>
      <w:r w:rsidRPr="0071213E">
        <w:rPr>
          <w:rFonts w:ascii="Times New Roman" w:eastAsia="Times New Roman" w:hAnsi="Times New Roman" w:cs="Times New Roman"/>
          <w:i/>
          <w:kern w:val="0"/>
          <w:lang w:eastAsia="ru-RU"/>
          <w14:ligatures w14:val="none"/>
        </w:rPr>
        <w:t>(индустриального) партнера</w:t>
      </w:r>
      <w:r w:rsidRPr="0071213E">
        <w:rPr>
          <w:rFonts w:ascii="Times New Roman" w:eastAsia="Times New Roman" w:hAnsi="Times New Roman" w:cs="Times New Roman"/>
          <w:i/>
          <w:kern w:val="0"/>
          <w:lang w:eastAsia="ru-RU"/>
          <w14:ligatures w14:val="none"/>
        </w:rPr>
        <w:tab/>
        <w:t>__________________</w:t>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t xml:space="preserve"> (________________)</w:t>
      </w:r>
    </w:p>
    <w:p w14:paraId="65B7DE84" w14:textId="77777777"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